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0797" w:rsidRDefault="00780797" w:rsidP="00780797">
      <w:pPr>
        <w:spacing w:line="480" w:lineRule="auto"/>
        <w:jc w:val="center"/>
      </w:pPr>
    </w:p>
    <w:p w:rsidR="00780797" w:rsidRDefault="00780797" w:rsidP="00780797">
      <w:pPr>
        <w:spacing w:line="480" w:lineRule="auto"/>
        <w:jc w:val="center"/>
      </w:pPr>
    </w:p>
    <w:p w:rsidR="00780797" w:rsidRDefault="00780797" w:rsidP="00780797">
      <w:pPr>
        <w:spacing w:line="480" w:lineRule="auto"/>
        <w:jc w:val="center"/>
      </w:pPr>
    </w:p>
    <w:p w:rsidR="00780797" w:rsidRDefault="00780797" w:rsidP="00780797">
      <w:pPr>
        <w:spacing w:line="480" w:lineRule="auto"/>
        <w:jc w:val="center"/>
      </w:pPr>
    </w:p>
    <w:p w:rsidR="00780797" w:rsidRDefault="00780797" w:rsidP="00780797">
      <w:pPr>
        <w:spacing w:line="480" w:lineRule="auto"/>
        <w:jc w:val="center"/>
      </w:pPr>
    </w:p>
    <w:p w:rsidR="00780797" w:rsidRDefault="00780797" w:rsidP="00780797">
      <w:pPr>
        <w:spacing w:line="480" w:lineRule="auto"/>
        <w:jc w:val="center"/>
      </w:pPr>
    </w:p>
    <w:p w:rsidR="00780797" w:rsidRDefault="00780797" w:rsidP="00780797">
      <w:pPr>
        <w:spacing w:line="480" w:lineRule="auto"/>
        <w:jc w:val="center"/>
      </w:pPr>
    </w:p>
    <w:p w:rsidR="00780797" w:rsidRDefault="00780797" w:rsidP="00780797">
      <w:pPr>
        <w:spacing w:line="480" w:lineRule="auto"/>
        <w:jc w:val="center"/>
      </w:pPr>
    </w:p>
    <w:p w:rsidR="00780797" w:rsidRDefault="00780797" w:rsidP="00780797">
      <w:pPr>
        <w:spacing w:line="480" w:lineRule="auto"/>
        <w:jc w:val="center"/>
      </w:pPr>
    </w:p>
    <w:p w:rsidR="00780797" w:rsidRDefault="00780797" w:rsidP="00780797">
      <w:pPr>
        <w:spacing w:line="480" w:lineRule="auto"/>
        <w:jc w:val="center"/>
      </w:pPr>
    </w:p>
    <w:p w:rsidR="00780797" w:rsidRDefault="00780797" w:rsidP="00780797">
      <w:pPr>
        <w:spacing w:line="480" w:lineRule="auto"/>
        <w:jc w:val="center"/>
      </w:pPr>
    </w:p>
    <w:p w:rsidR="00780797" w:rsidRDefault="00780797" w:rsidP="00780797">
      <w:pPr>
        <w:spacing w:line="480" w:lineRule="auto"/>
        <w:jc w:val="center"/>
      </w:pPr>
    </w:p>
    <w:p w:rsidR="00780797" w:rsidRDefault="00780797" w:rsidP="00780797">
      <w:pPr>
        <w:spacing w:line="480" w:lineRule="auto"/>
        <w:jc w:val="center"/>
      </w:pPr>
    </w:p>
    <w:p w:rsidR="00780797" w:rsidRDefault="007D1689" w:rsidP="00780797">
      <w:pPr>
        <w:spacing w:line="480" w:lineRule="auto"/>
        <w:jc w:val="center"/>
      </w:pPr>
      <w:r>
        <w:t xml:space="preserve">Autism Everyday </w:t>
      </w:r>
    </w:p>
    <w:p w:rsidR="00780797" w:rsidRDefault="007D1689" w:rsidP="00780797">
      <w:pPr>
        <w:spacing w:line="480" w:lineRule="auto"/>
        <w:jc w:val="center"/>
      </w:pPr>
      <w:r>
        <w:t>Name</w:t>
      </w:r>
    </w:p>
    <w:p w:rsidR="00780797" w:rsidRDefault="007D1689" w:rsidP="00780797">
      <w:pPr>
        <w:spacing w:line="480" w:lineRule="auto"/>
        <w:jc w:val="center"/>
      </w:pPr>
      <w:r>
        <w:t xml:space="preserve">Institution </w:t>
      </w:r>
    </w:p>
    <w:p w:rsidR="00780797" w:rsidRDefault="007D1689" w:rsidP="00780797">
      <w:pPr>
        <w:spacing w:line="480" w:lineRule="auto"/>
        <w:jc w:val="center"/>
      </w:pPr>
      <w:r>
        <w:t xml:space="preserve">Date </w:t>
      </w:r>
    </w:p>
    <w:p w:rsidR="00780797" w:rsidRDefault="00780797" w:rsidP="00780797">
      <w:pPr>
        <w:spacing w:line="480" w:lineRule="auto"/>
      </w:pPr>
    </w:p>
    <w:p w:rsidR="00992E27" w:rsidRDefault="007D1689" w:rsidP="00780797">
      <w:pPr>
        <w:spacing w:line="480" w:lineRule="auto"/>
        <w:jc w:val="center"/>
      </w:pPr>
      <w:r>
        <w:lastRenderedPageBreak/>
        <w:t xml:space="preserve">Autism Everyday </w:t>
      </w:r>
    </w:p>
    <w:p w:rsidR="006C43B9" w:rsidRPr="00141C67" w:rsidRDefault="007D1689" w:rsidP="00780797">
      <w:pPr>
        <w:spacing w:line="480" w:lineRule="auto"/>
        <w:jc w:val="center"/>
        <w:rPr>
          <w:b/>
        </w:rPr>
      </w:pPr>
      <w:r w:rsidRPr="00141C67">
        <w:rPr>
          <w:b/>
        </w:rPr>
        <w:t>Language difficulties observed</w:t>
      </w:r>
    </w:p>
    <w:p w:rsidR="00992E27" w:rsidRPr="00DA0367" w:rsidRDefault="007D1689" w:rsidP="00780797">
      <w:pPr>
        <w:spacing w:line="480" w:lineRule="auto"/>
        <w:rPr>
          <w:i/>
        </w:rPr>
      </w:pPr>
      <w:r w:rsidRPr="00DA0367">
        <w:rPr>
          <w:i/>
        </w:rPr>
        <w:t xml:space="preserve">Non Verbal communication </w:t>
      </w:r>
    </w:p>
    <w:p w:rsidR="00992E27" w:rsidRDefault="00096992" w:rsidP="00780797">
      <w:pPr>
        <w:spacing w:line="480" w:lineRule="auto"/>
        <w:ind w:firstLine="720"/>
      </w:pPr>
      <w:r>
        <w:t>The film "Autism Every D</w:t>
      </w:r>
      <w:r w:rsidR="007D1689">
        <w:t>ay" provides a clear picture of what Michelle Lallonard experiences every day as a result of autism. She confirms that hi</w:t>
      </w:r>
      <w:r w:rsidR="00801787">
        <w:t>s son Jackson can barely construct a simple</w:t>
      </w:r>
      <w:r w:rsidR="00EE6164">
        <w:t xml:space="preserve"> </w:t>
      </w:r>
      <w:r w:rsidR="00801787">
        <w:t>sentence</w:t>
      </w:r>
      <w:r w:rsidR="007D1689">
        <w:t xml:space="preserve">, yet he is 11 </w:t>
      </w:r>
      <w:r w:rsidR="00141C67">
        <w:t xml:space="preserve">and </w:t>
      </w:r>
      <w:r w:rsidR="007D1689">
        <w:t>no</w:t>
      </w:r>
      <w:bookmarkStart w:id="0" w:name="_GoBack"/>
      <w:bookmarkEnd w:id="0"/>
      <w:r w:rsidR="007D1689">
        <w:t xml:space="preserve">t a toddler. Based </w:t>
      </w:r>
      <w:r w:rsidR="00141C67">
        <w:t>on the film</w:t>
      </w:r>
      <w:r w:rsidR="007D1689">
        <w:t>, it</w:t>
      </w:r>
      <w:r w:rsidR="004A0666">
        <w:t xml:space="preserve"> is</w:t>
      </w:r>
      <w:r w:rsidR="007D1689">
        <w:t xml:space="preserve"> evident that Jackson is incapable of integrating nonverbal skills while communicating</w:t>
      </w:r>
      <w:r w:rsidR="008C31F8">
        <w:t xml:space="preserve"> (TNYT, 2013)</w:t>
      </w:r>
      <w:r w:rsidR="007D1689">
        <w:t>. Precisely,</w:t>
      </w:r>
      <w:r w:rsidR="003D5CCA">
        <w:t xml:space="preserve"> his mother instructs him with the aid of gesture to touch </w:t>
      </w:r>
      <w:r w:rsidR="00141C67">
        <w:t xml:space="preserve">his </w:t>
      </w:r>
      <w:r w:rsidR="003D5CCA">
        <w:t xml:space="preserve">ears while they were playing, Jackson could not comprehend the given instructions because he directed his hand to his eyes.   </w:t>
      </w:r>
    </w:p>
    <w:p w:rsidR="00DE159F" w:rsidRPr="00DA0367" w:rsidRDefault="007D1689" w:rsidP="00780797">
      <w:pPr>
        <w:spacing w:line="480" w:lineRule="auto"/>
        <w:rPr>
          <w:i/>
        </w:rPr>
      </w:pPr>
      <w:r w:rsidRPr="00DA0367">
        <w:rPr>
          <w:i/>
        </w:rPr>
        <w:t>Verbal communication</w:t>
      </w:r>
    </w:p>
    <w:p w:rsidR="00476A96" w:rsidRDefault="004A0666" w:rsidP="00780797">
      <w:pPr>
        <w:spacing w:line="480" w:lineRule="auto"/>
        <w:ind w:firstLine="720"/>
      </w:pPr>
      <w:r>
        <w:t xml:space="preserve">Notably, Jackson's mother </w:t>
      </w:r>
      <w:r w:rsidR="007D1689">
        <w:t xml:space="preserve">as </w:t>
      </w:r>
      <w:r w:rsidR="00EE6164">
        <w:t>well as his trainer, experience</w:t>
      </w:r>
      <w:r>
        <w:t>d</w:t>
      </w:r>
      <w:r w:rsidR="007D1689">
        <w:t xml:space="preserve"> difficulties while trying to teach him verbal skills. For </w:t>
      </w:r>
      <w:r w:rsidR="00141C67">
        <w:t xml:space="preserve">instance, Michelle asks him to name </w:t>
      </w:r>
      <w:r w:rsidR="007D1689">
        <w:t>the monkey’s object he was holding, i</w:t>
      </w:r>
      <w:r w:rsidR="00141C67">
        <w:t xml:space="preserve">nstead of pronouncing a </w:t>
      </w:r>
      <w:r>
        <w:t>word;</w:t>
      </w:r>
      <w:r w:rsidR="007D1689">
        <w:t xml:space="preserve"> he produced a sound similar to that of the anima</w:t>
      </w:r>
      <w:r w:rsidR="008C31F8">
        <w:t>l (TNYT, 2013)</w:t>
      </w:r>
      <w:r w:rsidR="007D1689">
        <w:t xml:space="preserve">.  The above example brings forth an illustration that </w:t>
      </w:r>
      <w:r w:rsidR="00BC43F4">
        <w:t xml:space="preserve">the boy had a severe challenge in differentiating the time for using verbal communication and that of using nonverbal. </w:t>
      </w:r>
      <w:r w:rsidR="00DA0367">
        <w:t>The mother laments that his son could be seen upset or crying, yet he cannot explain the cause of his situation</w:t>
      </w:r>
      <w:r w:rsidR="00141C67">
        <w:t xml:space="preserve">. Michelle confirmed that, </w:t>
      </w:r>
      <w:r w:rsidR="00DA0367">
        <w:t>living with autism to be the worst experience ever in her life</w:t>
      </w:r>
    </w:p>
    <w:p w:rsidR="00826A21" w:rsidRDefault="00826A21" w:rsidP="00780797">
      <w:pPr>
        <w:spacing w:line="480" w:lineRule="auto"/>
        <w:rPr>
          <w:i/>
        </w:rPr>
      </w:pPr>
    </w:p>
    <w:p w:rsidR="00826A21" w:rsidRDefault="00826A21" w:rsidP="00780797">
      <w:pPr>
        <w:spacing w:line="480" w:lineRule="auto"/>
        <w:rPr>
          <w:i/>
        </w:rPr>
      </w:pPr>
    </w:p>
    <w:p w:rsidR="00DA0367" w:rsidRPr="00DA0367" w:rsidRDefault="007D1689" w:rsidP="00780797">
      <w:pPr>
        <w:spacing w:line="480" w:lineRule="auto"/>
        <w:rPr>
          <w:i/>
        </w:rPr>
      </w:pPr>
      <w:r w:rsidRPr="00DA0367">
        <w:rPr>
          <w:i/>
        </w:rPr>
        <w:lastRenderedPageBreak/>
        <w:t xml:space="preserve">Lack of concentration </w:t>
      </w:r>
    </w:p>
    <w:p w:rsidR="00DA0367" w:rsidRDefault="007D1689" w:rsidP="00780797">
      <w:pPr>
        <w:spacing w:line="480" w:lineRule="auto"/>
        <w:ind w:firstLine="720"/>
      </w:pPr>
      <w:r>
        <w:t xml:space="preserve">Besides, </w:t>
      </w:r>
      <w:r w:rsidR="00BC43F4">
        <w:t>Jackson seem</w:t>
      </w:r>
      <w:r w:rsidR="00801787">
        <w:t xml:space="preserve">s not </w:t>
      </w:r>
      <w:r w:rsidR="00141C67">
        <w:t xml:space="preserve">to </w:t>
      </w:r>
      <w:r w:rsidR="00801787">
        <w:t>concentrate during communication, which is among the</w:t>
      </w:r>
      <w:r w:rsidR="00141C67">
        <w:t xml:space="preserve"> significant barriers</w:t>
      </w:r>
      <w:r w:rsidR="00801787">
        <w:t xml:space="preserve">. He has </w:t>
      </w:r>
      <w:r w:rsidR="00BC43F4">
        <w:t>much interest in monkey's doll because he is seen holding it throughout the film</w:t>
      </w:r>
      <w:r w:rsidR="008C31F8">
        <w:t xml:space="preserve"> (TNYT, 2013)</w:t>
      </w:r>
      <w:r w:rsidR="00BC43F4">
        <w:t xml:space="preserve">. His mother tries to capture his attention by calling him; however, Jackson does not </w:t>
      </w:r>
      <w:r w:rsidR="00801787">
        <w:t xml:space="preserve">notice her voice. Therefore, it isn't effortless for the mother and trainer to communicate with </w:t>
      </w:r>
      <w:r w:rsidR="00D526FE">
        <w:t xml:space="preserve">him </w:t>
      </w:r>
      <w:r w:rsidR="00801787">
        <w:t>since he does not concentrate on the words being altered.</w:t>
      </w:r>
    </w:p>
    <w:p w:rsidR="00BC43F4" w:rsidRDefault="007D1689" w:rsidP="00780797">
      <w:pPr>
        <w:spacing w:line="480" w:lineRule="auto"/>
        <w:ind w:firstLine="720"/>
        <w:jc w:val="center"/>
        <w:rPr>
          <w:b/>
        </w:rPr>
      </w:pPr>
      <w:r w:rsidRPr="00D2754A">
        <w:rPr>
          <w:b/>
        </w:rPr>
        <w:t>Strategies for improving communication</w:t>
      </w:r>
    </w:p>
    <w:p w:rsidR="00D2754A" w:rsidRPr="00D526FE" w:rsidRDefault="007D1689" w:rsidP="00780797">
      <w:pPr>
        <w:spacing w:line="480" w:lineRule="auto"/>
        <w:jc w:val="both"/>
        <w:rPr>
          <w:i/>
        </w:rPr>
      </w:pPr>
      <w:r w:rsidRPr="00D526FE">
        <w:rPr>
          <w:i/>
        </w:rPr>
        <w:t>Encouraging social interactions and play</w:t>
      </w:r>
    </w:p>
    <w:p w:rsidR="00780797" w:rsidRDefault="007D1689" w:rsidP="00780797">
      <w:pPr>
        <w:spacing w:line="480" w:lineRule="auto"/>
        <w:ind w:firstLine="720"/>
      </w:pPr>
      <w:r>
        <w:t xml:space="preserve">It is through playing with other children that Jackson will learn to master the art of vocalization. Playing with peers will as well create enjoyable moments, and there is a high possibility of the kid adapting </w:t>
      </w:r>
      <w:r w:rsidR="00D526FE">
        <w:t xml:space="preserve">and </w:t>
      </w:r>
      <w:r>
        <w:t>imitating what others are doing</w:t>
      </w:r>
      <w:r w:rsidR="008C31F8">
        <w:t xml:space="preserve"> (Autism Speaks, 2020)</w:t>
      </w:r>
      <w:r>
        <w:t xml:space="preserve">. It is important to note that imitation is the exceptional ways a kid can use to learn verbal as well as non-verbal communication. </w:t>
      </w:r>
      <w:r w:rsidR="00C47C8D">
        <w:t xml:space="preserve">Besides, one can engage in interaction with autism challenged kids through playing the game they like most. The interactive plays will help in shaping social interactions since the kid can be able to watch and imitate the moves </w:t>
      </w:r>
      <w:r w:rsidR="001C7201">
        <w:t>being made by the other children. It is worth noting that training an autism kid on maintain</w:t>
      </w:r>
      <w:r w:rsidR="00D526FE">
        <w:t>ing</w:t>
      </w:r>
      <w:r w:rsidR="001C7201">
        <w:t xml:space="preserve"> eye contact with another person can contribute hugely to creating healthy relationships</w:t>
      </w:r>
      <w:r>
        <w:t xml:space="preserve">, thereby reducing its impact. </w:t>
      </w:r>
    </w:p>
    <w:p w:rsidR="00D2754A" w:rsidRPr="00780797" w:rsidRDefault="007D1689" w:rsidP="00780797">
      <w:pPr>
        <w:spacing w:line="480" w:lineRule="auto"/>
      </w:pPr>
      <w:r w:rsidRPr="00780797">
        <w:rPr>
          <w:i/>
        </w:rPr>
        <w:t xml:space="preserve">Emphasizing more on nonverbal communication </w:t>
      </w:r>
    </w:p>
    <w:p w:rsidR="00D526FE" w:rsidRDefault="007D1689" w:rsidP="00780797">
      <w:pPr>
        <w:spacing w:line="480" w:lineRule="auto"/>
        <w:ind w:firstLine="720"/>
      </w:pPr>
      <w:r>
        <w:t>The use of gestures can be pivotal in aiding an autism kid in developing vocalization. This approach could be applied through responding and</w:t>
      </w:r>
      <w:r w:rsidR="00236C0D">
        <w:t xml:space="preserve"> mo</w:t>
      </w:r>
      <w:r>
        <w:t>deling</w:t>
      </w:r>
      <w:r w:rsidR="00236C0D">
        <w:t xml:space="preserve"> the kid's behavior. The gestures should be blended with a voice so that the kid can learn when to use a particular word. The use of non-verbal communication should be simple and </w:t>
      </w:r>
      <w:r>
        <w:t>understandable for</w:t>
      </w:r>
      <w:r w:rsidR="00236C0D">
        <w:t xml:space="preserve"> the kid </w:t>
      </w:r>
      <w:r>
        <w:t xml:space="preserve">to </w:t>
      </w:r>
      <w:r w:rsidR="00236C0D">
        <w:lastRenderedPageBreak/>
        <w:t>comprehend quickly</w:t>
      </w:r>
      <w:r w:rsidR="008C31F8">
        <w:t xml:space="preserve"> (Autism Speaks, 2020)</w:t>
      </w:r>
      <w:r w:rsidR="00236C0D">
        <w:t>. At some time, one may opt to mimic the action</w:t>
      </w:r>
      <w:r>
        <w:t xml:space="preserve">s of a kid, </w:t>
      </w:r>
      <w:r w:rsidR="004A0666">
        <w:t>and then</w:t>
      </w:r>
      <w:r>
        <w:t xml:space="preserve"> with time, he</w:t>
      </w:r>
      <w:r w:rsidR="00236C0D">
        <w:t xml:space="preserve"> will, in turn, learn to follow new moves that are entirely different from his.</w:t>
      </w:r>
      <w:r w:rsidR="00141C67">
        <w:t xml:space="preserve"> Communication can as well be improved through the use of assistive devices, for instance, pictures. The pictures ca</w:t>
      </w:r>
      <w:r>
        <w:t>n</w:t>
      </w:r>
      <w:r w:rsidR="00141C67">
        <w:t xml:space="preserve"> be extracted from apps and can help capture the attention of the kid, in addition to developing the aspect of eye contact in them.  </w:t>
      </w:r>
    </w:p>
    <w:p w:rsidR="00D526FE" w:rsidRDefault="00D526FE" w:rsidP="00780797">
      <w:pPr>
        <w:spacing w:line="480" w:lineRule="auto"/>
        <w:ind w:firstLine="720"/>
      </w:pPr>
    </w:p>
    <w:p w:rsidR="00780797" w:rsidRDefault="00780797" w:rsidP="00780797">
      <w:pPr>
        <w:spacing w:line="480" w:lineRule="auto"/>
        <w:jc w:val="center"/>
      </w:pPr>
    </w:p>
    <w:p w:rsidR="00780797" w:rsidRDefault="00780797" w:rsidP="00780797">
      <w:pPr>
        <w:spacing w:line="480" w:lineRule="auto"/>
        <w:jc w:val="center"/>
      </w:pPr>
    </w:p>
    <w:p w:rsidR="00780797" w:rsidRDefault="00780797" w:rsidP="00780797">
      <w:pPr>
        <w:spacing w:line="480" w:lineRule="auto"/>
        <w:jc w:val="center"/>
      </w:pPr>
    </w:p>
    <w:p w:rsidR="00780797" w:rsidRDefault="00780797" w:rsidP="00780797">
      <w:pPr>
        <w:spacing w:line="480" w:lineRule="auto"/>
        <w:jc w:val="center"/>
      </w:pPr>
    </w:p>
    <w:p w:rsidR="00780797" w:rsidRDefault="00780797" w:rsidP="00780797">
      <w:pPr>
        <w:spacing w:line="480" w:lineRule="auto"/>
        <w:jc w:val="center"/>
      </w:pPr>
    </w:p>
    <w:p w:rsidR="00780797" w:rsidRDefault="00780797" w:rsidP="00780797">
      <w:pPr>
        <w:spacing w:line="480" w:lineRule="auto"/>
        <w:jc w:val="center"/>
      </w:pPr>
    </w:p>
    <w:p w:rsidR="00780797" w:rsidRDefault="00780797" w:rsidP="00780797">
      <w:pPr>
        <w:spacing w:line="480" w:lineRule="auto"/>
        <w:jc w:val="center"/>
      </w:pPr>
    </w:p>
    <w:p w:rsidR="00780797" w:rsidRDefault="00780797" w:rsidP="00780797">
      <w:pPr>
        <w:spacing w:line="480" w:lineRule="auto"/>
        <w:jc w:val="center"/>
      </w:pPr>
    </w:p>
    <w:p w:rsidR="00780797" w:rsidRDefault="00780797" w:rsidP="00780797">
      <w:pPr>
        <w:spacing w:line="480" w:lineRule="auto"/>
        <w:jc w:val="center"/>
      </w:pPr>
    </w:p>
    <w:p w:rsidR="00780797" w:rsidRDefault="00780797" w:rsidP="00780797">
      <w:pPr>
        <w:spacing w:line="480" w:lineRule="auto"/>
        <w:jc w:val="center"/>
      </w:pPr>
    </w:p>
    <w:p w:rsidR="00780797" w:rsidRDefault="00780797" w:rsidP="00780797">
      <w:pPr>
        <w:spacing w:line="480" w:lineRule="auto"/>
        <w:jc w:val="center"/>
      </w:pPr>
    </w:p>
    <w:p w:rsidR="00A6024E" w:rsidRDefault="00A6024E" w:rsidP="00780797">
      <w:pPr>
        <w:spacing w:line="480" w:lineRule="auto"/>
        <w:jc w:val="center"/>
      </w:pPr>
    </w:p>
    <w:p w:rsidR="00826A21" w:rsidRDefault="00826A21" w:rsidP="00780797">
      <w:pPr>
        <w:spacing w:line="480" w:lineRule="auto"/>
        <w:jc w:val="center"/>
      </w:pPr>
    </w:p>
    <w:p w:rsidR="008C31F8" w:rsidRDefault="007D1689" w:rsidP="00780797">
      <w:pPr>
        <w:spacing w:line="480" w:lineRule="auto"/>
        <w:jc w:val="center"/>
      </w:pPr>
      <w:r>
        <w:lastRenderedPageBreak/>
        <w:t>References</w:t>
      </w:r>
    </w:p>
    <w:p w:rsidR="008C31F8" w:rsidRDefault="007D1689" w:rsidP="00780797">
      <w:pPr>
        <w:spacing w:line="480" w:lineRule="auto"/>
      </w:pPr>
      <w:r>
        <w:t>Autism Speaks (2020).  Ways to help your kid with non-verbal autism speak. Retrieved from</w:t>
      </w:r>
    </w:p>
    <w:p w:rsidR="008C31F8" w:rsidRDefault="002A2624" w:rsidP="00780797">
      <w:pPr>
        <w:spacing w:line="480" w:lineRule="auto"/>
        <w:ind w:left="720"/>
      </w:pPr>
      <w:hyperlink r:id="rId6" w:history="1">
        <w:r w:rsidR="007D1689" w:rsidRPr="00A645CA">
          <w:rPr>
            <w:rStyle w:val="Hyperlink"/>
          </w:rPr>
          <w:t>https://www.autismspeaks.org/expert-opinion/seven-ways-help-your-child-nonverbal-autism-speak</w:t>
        </w:r>
      </w:hyperlink>
    </w:p>
    <w:p w:rsidR="008C31F8" w:rsidRDefault="007D1689" w:rsidP="00780797">
      <w:pPr>
        <w:spacing w:line="480" w:lineRule="auto"/>
      </w:pPr>
      <w:r>
        <w:t>The New York Times (TNYT) (2013). Autism Every day. [Video File] Retrieved from</w:t>
      </w:r>
    </w:p>
    <w:p w:rsidR="00476A96" w:rsidRDefault="002A2624" w:rsidP="00780797">
      <w:pPr>
        <w:spacing w:line="480" w:lineRule="auto"/>
        <w:ind w:left="720"/>
      </w:pPr>
      <w:hyperlink r:id="rId7" w:history="1">
        <w:r w:rsidR="007D1689" w:rsidRPr="00A645CA">
          <w:rPr>
            <w:rStyle w:val="Hyperlink"/>
          </w:rPr>
          <w:t>https://www.youtube.com/watch?v=T4myyJ_nNW0</w:t>
        </w:r>
      </w:hyperlink>
    </w:p>
    <w:p w:rsidR="008C31F8" w:rsidRDefault="008C31F8" w:rsidP="00780797">
      <w:pPr>
        <w:spacing w:line="480" w:lineRule="auto"/>
      </w:pPr>
    </w:p>
    <w:p w:rsidR="008C31F8" w:rsidRDefault="008C31F8" w:rsidP="00780797">
      <w:pPr>
        <w:spacing w:line="480" w:lineRule="auto"/>
      </w:pPr>
    </w:p>
    <w:sectPr w:rsidR="008C31F8" w:rsidSect="0078079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5B33" w:rsidRDefault="00B55B33">
      <w:pPr>
        <w:spacing w:after="0" w:line="240" w:lineRule="auto"/>
      </w:pPr>
      <w:r>
        <w:separator/>
      </w:r>
    </w:p>
  </w:endnote>
  <w:endnote w:type="continuationSeparator" w:id="1">
    <w:p w:rsidR="00B55B33" w:rsidRDefault="00B55B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5B33" w:rsidRDefault="00B55B33">
      <w:pPr>
        <w:spacing w:after="0" w:line="240" w:lineRule="auto"/>
      </w:pPr>
      <w:r>
        <w:separator/>
      </w:r>
    </w:p>
  </w:footnote>
  <w:footnote w:type="continuationSeparator" w:id="1">
    <w:p w:rsidR="00B55B33" w:rsidRDefault="00B55B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6230432"/>
      <w:docPartObj>
        <w:docPartGallery w:val="Page Numbers (Top of Page)"/>
        <w:docPartUnique/>
      </w:docPartObj>
    </w:sdtPr>
    <w:sdtEndPr>
      <w:rPr>
        <w:noProof/>
      </w:rPr>
    </w:sdtEndPr>
    <w:sdtContent>
      <w:p w:rsidR="008C31F8" w:rsidRDefault="007D1689" w:rsidP="008C31F8">
        <w:pPr>
          <w:pStyle w:val="Header"/>
        </w:pPr>
        <w:r>
          <w:t>AUTISM EVERYDAY</w:t>
        </w:r>
        <w:r w:rsidR="002A2624">
          <w:fldChar w:fldCharType="begin"/>
        </w:r>
        <w:r>
          <w:instrText xml:space="preserve"> PAGE   \* MERGEFORMAT </w:instrText>
        </w:r>
        <w:r w:rsidR="002A2624">
          <w:fldChar w:fldCharType="separate"/>
        </w:r>
        <w:r w:rsidR="004A0666">
          <w:rPr>
            <w:noProof/>
          </w:rPr>
          <w:t>2</w:t>
        </w:r>
        <w:r w:rsidR="002A2624">
          <w:rPr>
            <w:noProof/>
          </w:rPr>
          <w:fldChar w:fldCharType="end"/>
        </w:r>
      </w:p>
    </w:sdtContent>
  </w:sdt>
  <w:p w:rsidR="008C31F8" w:rsidRDefault="008C31F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797" w:rsidRDefault="007D1689">
    <w:pPr>
      <w:pStyle w:val="Header"/>
    </w:pPr>
    <w:r>
      <w:t>Running head: AUTISM EVERY DAY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33A57"/>
    <w:rsid w:val="00096992"/>
    <w:rsid w:val="00133A57"/>
    <w:rsid w:val="00141C67"/>
    <w:rsid w:val="001C7201"/>
    <w:rsid w:val="0022664D"/>
    <w:rsid w:val="00236C0D"/>
    <w:rsid w:val="002A2624"/>
    <w:rsid w:val="003D5CCA"/>
    <w:rsid w:val="00476A96"/>
    <w:rsid w:val="004A0666"/>
    <w:rsid w:val="004F2467"/>
    <w:rsid w:val="00523EDD"/>
    <w:rsid w:val="005345BE"/>
    <w:rsid w:val="0058760D"/>
    <w:rsid w:val="006C43B9"/>
    <w:rsid w:val="00780797"/>
    <w:rsid w:val="007C0724"/>
    <w:rsid w:val="007D1689"/>
    <w:rsid w:val="00801787"/>
    <w:rsid w:val="00826A21"/>
    <w:rsid w:val="008C31F8"/>
    <w:rsid w:val="00992E27"/>
    <w:rsid w:val="009D7F8F"/>
    <w:rsid w:val="00A6024E"/>
    <w:rsid w:val="00A645CA"/>
    <w:rsid w:val="00B55B33"/>
    <w:rsid w:val="00BC43F4"/>
    <w:rsid w:val="00C47C8D"/>
    <w:rsid w:val="00D2754A"/>
    <w:rsid w:val="00D526FE"/>
    <w:rsid w:val="00DA0367"/>
    <w:rsid w:val="00DE159F"/>
    <w:rsid w:val="00DE5CC1"/>
    <w:rsid w:val="00EE61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4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26FE"/>
    <w:rPr>
      <w:color w:val="0563C1" w:themeColor="hyperlink"/>
      <w:u w:val="single"/>
    </w:rPr>
  </w:style>
  <w:style w:type="paragraph" w:styleId="Header">
    <w:name w:val="header"/>
    <w:basedOn w:val="Normal"/>
    <w:link w:val="HeaderChar"/>
    <w:uiPriority w:val="99"/>
    <w:unhideWhenUsed/>
    <w:rsid w:val="008C31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31F8"/>
  </w:style>
  <w:style w:type="paragraph" w:styleId="Footer">
    <w:name w:val="footer"/>
    <w:basedOn w:val="Normal"/>
    <w:link w:val="FooterChar"/>
    <w:uiPriority w:val="99"/>
    <w:unhideWhenUsed/>
    <w:rsid w:val="008C31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31F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T4myyJ_nNW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utismspeaks.org/expert-opinion/seven-ways-help-your-child-nonverbal-autism-spea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614</Words>
  <Characters>3504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2020-02-04T19:23:00Z</dcterms:created>
  <dcterms:modified xsi:type="dcterms:W3CDTF">2020-02-04T19:23:00Z</dcterms:modified>
</cp:coreProperties>
</file>